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5DBB" w:rsidRDefault="009F5DBB" w:rsidP="00376642">
      <w:pPr>
        <w:spacing w:after="0" w:line="360" w:lineRule="exact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3A1ECD" w:rsidRPr="00EF600C" w:rsidRDefault="003A1ECD" w:rsidP="003A1ECD">
      <w:pPr>
        <w:spacing w:after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664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Комплектация</w:t>
      </w:r>
      <w:r w:rsidRPr="00EF600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37664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автомобиля</w:t>
      </w:r>
    </w:p>
    <w:p w:rsidR="00376642" w:rsidRPr="002E39D1" w:rsidRDefault="00376642" w:rsidP="00376642">
      <w:pPr>
        <w:spacing w:after="0" w:line="36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Toyota</w:t>
      </w:r>
      <w:r w:rsidRPr="002E39D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Land</w:t>
      </w:r>
      <w:r w:rsidRPr="002E39D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Cruiser</w:t>
      </w:r>
      <w:r w:rsidRPr="002E39D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EF600C" w:rsidRPr="002E39D1">
        <w:rPr>
          <w:rFonts w:ascii="Times New Roman" w:hAnsi="Times New Roman" w:cs="Times New Roman"/>
          <w:b/>
          <w:sz w:val="24"/>
          <w:szCs w:val="24"/>
          <w:u w:val="single"/>
        </w:rPr>
        <w:t>200</w:t>
      </w:r>
      <w:r w:rsidR="00EF600C" w:rsidRPr="002E39D1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85C12" w:rsidRPr="002E39D1" w:rsidRDefault="00D62F75" w:rsidP="00EF600C">
      <w:r w:rsidRPr="002E39D1">
        <w:t xml:space="preserve">               </w:t>
      </w:r>
    </w:p>
    <w:p w:rsidR="00EF600C" w:rsidRPr="00B72A36" w:rsidRDefault="00C85C12" w:rsidP="00EF600C">
      <w:pPr>
        <w:rPr>
          <w:rFonts w:ascii="Times New Roman" w:eastAsia="Times New Roman" w:hAnsi="Times New Roman" w:cs="Times New Roman"/>
          <w:color w:val="414141"/>
          <w:sz w:val="24"/>
          <w:szCs w:val="24"/>
          <w:lang w:eastAsia="ru-RU"/>
        </w:rPr>
      </w:pPr>
      <w:proofErr w:type="gramStart"/>
      <w:r w:rsidRPr="00F2528E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VIN</w:t>
      </w:r>
      <w:r w:rsidRPr="00B72A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</w:t>
      </w:r>
      <w:r w:rsidR="00EF600C" w:rsidRPr="002E39D1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JTMHX</w:t>
      </w:r>
      <w:r w:rsidR="00EF600C" w:rsidRPr="00B72A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05</w:t>
      </w:r>
      <w:r w:rsidR="00EF600C" w:rsidRPr="002E39D1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J</w:t>
      </w:r>
      <w:r w:rsidR="00EF600C" w:rsidRPr="00B72A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604074063</w:t>
      </w:r>
      <w:proofErr w:type="gramEnd"/>
    </w:p>
    <w:p w:rsidR="00F2528E" w:rsidRPr="00B72A36" w:rsidRDefault="00F2528E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2528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Марка</w:t>
      </w:r>
      <w:r w:rsidRPr="00B72A3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:          </w:t>
      </w:r>
      <w:r w:rsidRPr="00F2528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TOYOTA</w:t>
      </w:r>
    </w:p>
    <w:p w:rsidR="00F2528E" w:rsidRPr="00CE4443" w:rsidRDefault="00F2528E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2528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Модель</w:t>
      </w:r>
      <w:r w:rsidRPr="00CE444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:</w:t>
      </w:r>
      <w:r w:rsidRPr="00CE444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</w:r>
      <w:r w:rsidRPr="00F2528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Land</w:t>
      </w:r>
      <w:r w:rsidRPr="00CE444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F2528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Cruiser</w:t>
      </w:r>
      <w:r w:rsidRPr="00CE444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200</w:t>
      </w:r>
    </w:p>
    <w:p w:rsidR="00F2528E" w:rsidRPr="00F2528E" w:rsidRDefault="00F2528E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2528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Мощность </w:t>
      </w:r>
      <w:proofErr w:type="spellStart"/>
      <w:r w:rsidRPr="00F2528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л.с</w:t>
      </w:r>
      <w:proofErr w:type="spellEnd"/>
      <w:r w:rsidRPr="00F2528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 кВт/</w:t>
      </w:r>
      <w:r w:rsidRPr="00F2528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  <w:t>309 (227)</w:t>
      </w:r>
    </w:p>
    <w:p w:rsidR="00F2528E" w:rsidRPr="00F2528E" w:rsidRDefault="00F2528E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2528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Тип привода</w:t>
      </w:r>
      <w:r w:rsidRPr="00F2528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  <w:t>4</w:t>
      </w:r>
      <w:r w:rsidRPr="00F2528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WD</w:t>
      </w:r>
    </w:p>
    <w:p w:rsidR="00F2528E" w:rsidRPr="00F2528E" w:rsidRDefault="00F2528E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2528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Пробег   101280</w:t>
      </w:r>
      <w:r w:rsidR="007E55E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F2528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км.</w:t>
      </w:r>
    </w:p>
    <w:p w:rsidR="00F2528E" w:rsidRPr="00F2528E" w:rsidRDefault="00F2528E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2528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Коробка передач;</w:t>
      </w:r>
      <w:r w:rsidRPr="00F2528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  <w:t>АКПП</w:t>
      </w:r>
    </w:p>
    <w:p w:rsidR="00F2528E" w:rsidRPr="00F2528E" w:rsidRDefault="00F2528E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2528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Размер шин</w:t>
      </w:r>
      <w:r w:rsidRPr="00F2528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  <w:t>285/60</w:t>
      </w:r>
      <w:r w:rsidRPr="00F2528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R</w:t>
      </w:r>
      <w:r w:rsidRPr="00F2528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18</w:t>
      </w:r>
    </w:p>
    <w:p w:rsidR="00F2528E" w:rsidRDefault="00F2528E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2528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Цвет: серый</w:t>
      </w:r>
    </w:p>
    <w:p w:rsidR="00F2528E" w:rsidRPr="00F2528E" w:rsidRDefault="00F2528E" w:rsidP="00F2528E">
      <w:pPr>
        <w:spacing w:after="0" w:line="240" w:lineRule="auto"/>
      </w:pPr>
      <w:r w:rsidRPr="00F2528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год изготовления 2014</w:t>
      </w:r>
      <w:r w:rsidRPr="00F2528E">
        <w:t xml:space="preserve">  </w:t>
      </w:r>
    </w:p>
    <w:p w:rsidR="002E39D1" w:rsidRDefault="002E39D1" w:rsidP="002E39D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Гос. номер: </w:t>
      </w:r>
      <w:r w:rsidRPr="002E39D1">
        <w:rPr>
          <w:rFonts w:ascii="Times New Roman" w:hAnsi="Times New Roman" w:cs="Times New Roman"/>
          <w:sz w:val="24"/>
          <w:szCs w:val="24"/>
        </w:rPr>
        <w:t>М774 СН 65</w:t>
      </w:r>
    </w:p>
    <w:p w:rsidR="00B72A36" w:rsidRDefault="00B72A36" w:rsidP="002E39D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72A36" w:rsidRPr="00CE4443" w:rsidRDefault="00B72A36" w:rsidP="002E39D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E4443" w:rsidRPr="00CE4443" w:rsidRDefault="00B72A36" w:rsidP="00CE444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</w:t>
      </w:r>
      <w:proofErr w:type="gramStart"/>
      <w:r>
        <w:rPr>
          <w:rFonts w:ascii="Times New Roman" w:hAnsi="Times New Roman" w:cs="Times New Roman"/>
          <w:sz w:val="24"/>
          <w:szCs w:val="24"/>
        </w:rPr>
        <w:t>комплекте</w:t>
      </w:r>
      <w:proofErr w:type="gramEnd"/>
      <w:r>
        <w:rPr>
          <w:rFonts w:ascii="Times New Roman" w:hAnsi="Times New Roman" w:cs="Times New Roman"/>
          <w:sz w:val="24"/>
          <w:szCs w:val="24"/>
        </w:rPr>
        <w:t>:</w:t>
      </w:r>
    </w:p>
    <w:p w:rsidR="00CE4443" w:rsidRPr="00CE4443" w:rsidRDefault="00CE4443" w:rsidP="00CE444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E4443">
        <w:rPr>
          <w:rFonts w:ascii="Times New Roman" w:hAnsi="Times New Roman" w:cs="Times New Roman"/>
          <w:sz w:val="24"/>
          <w:szCs w:val="24"/>
        </w:rPr>
        <w:t>Автошины  б/у   -  4шт.</w:t>
      </w:r>
    </w:p>
    <w:p w:rsidR="00CE4443" w:rsidRPr="00CE4443" w:rsidRDefault="00CE4443" w:rsidP="00CE444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E4443">
        <w:rPr>
          <w:rFonts w:ascii="Times New Roman" w:hAnsi="Times New Roman" w:cs="Times New Roman"/>
          <w:sz w:val="24"/>
          <w:szCs w:val="24"/>
        </w:rPr>
        <w:t xml:space="preserve">Коврики в </w:t>
      </w:r>
      <w:proofErr w:type="gramStart"/>
      <w:r w:rsidRPr="00CE4443">
        <w:rPr>
          <w:rFonts w:ascii="Times New Roman" w:hAnsi="Times New Roman" w:cs="Times New Roman"/>
          <w:sz w:val="24"/>
          <w:szCs w:val="24"/>
        </w:rPr>
        <w:t>салон  б</w:t>
      </w:r>
      <w:proofErr w:type="gramEnd"/>
      <w:r w:rsidRPr="00CE4443">
        <w:rPr>
          <w:rFonts w:ascii="Times New Roman" w:hAnsi="Times New Roman" w:cs="Times New Roman"/>
          <w:sz w:val="24"/>
          <w:szCs w:val="24"/>
        </w:rPr>
        <w:t>/у   -  4шт.</w:t>
      </w:r>
    </w:p>
    <w:p w:rsidR="00CE4443" w:rsidRPr="00CE4443" w:rsidRDefault="00CE4443" w:rsidP="00CE444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E4443">
        <w:rPr>
          <w:rFonts w:ascii="Times New Roman" w:hAnsi="Times New Roman" w:cs="Times New Roman"/>
          <w:sz w:val="24"/>
          <w:szCs w:val="24"/>
        </w:rPr>
        <w:t xml:space="preserve">Автомобильный набор дорожный (аптечка, огнетушитель, аварийный </w:t>
      </w:r>
      <w:proofErr w:type="gramStart"/>
      <w:r w:rsidRPr="00CE4443">
        <w:rPr>
          <w:rFonts w:ascii="Times New Roman" w:hAnsi="Times New Roman" w:cs="Times New Roman"/>
          <w:sz w:val="24"/>
          <w:szCs w:val="24"/>
        </w:rPr>
        <w:t>знак)  б</w:t>
      </w:r>
      <w:proofErr w:type="gramEnd"/>
      <w:r w:rsidRPr="00CE4443">
        <w:rPr>
          <w:rFonts w:ascii="Times New Roman" w:hAnsi="Times New Roman" w:cs="Times New Roman"/>
          <w:sz w:val="24"/>
          <w:szCs w:val="24"/>
        </w:rPr>
        <w:t>/у    - 1шт.</w:t>
      </w:r>
    </w:p>
    <w:p w:rsidR="00CE4443" w:rsidRPr="00CE4443" w:rsidRDefault="00CE4443" w:rsidP="00CE444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E4443">
        <w:rPr>
          <w:rFonts w:ascii="Times New Roman" w:hAnsi="Times New Roman" w:cs="Times New Roman"/>
          <w:sz w:val="24"/>
          <w:szCs w:val="24"/>
        </w:rPr>
        <w:t>Сигнализация Е-90   б/у   -  1шт.</w:t>
      </w:r>
    </w:p>
    <w:p w:rsidR="00F2528E" w:rsidRDefault="00F2528E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72A36" w:rsidRDefault="00B72A36" w:rsidP="00F2528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0E3C20" w:rsidRDefault="00F2528E" w:rsidP="00EF600C">
      <w:pPr>
        <w:spacing w:after="24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Фотографии объекта: </w:t>
      </w:r>
      <w:r w:rsidRPr="001E27F5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Toyota</w:t>
      </w:r>
      <w:r w:rsidRPr="003766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1E27F5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Land</w:t>
      </w:r>
      <w:r w:rsidRPr="003766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1E27F5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Cruiser</w:t>
      </w:r>
      <w:r w:rsidRPr="003766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200</w:t>
      </w:r>
      <w:r w:rsidRPr="003766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</w:t>
      </w:r>
      <w:r>
        <w:t xml:space="preserve">         </w:t>
      </w:r>
    </w:p>
    <w:p w:rsidR="00915D28" w:rsidRPr="00915D28" w:rsidRDefault="00915D28" w:rsidP="000E3C20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816CA" w:rsidRDefault="005816CA" w:rsidP="000E3C20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2536190" cy="5486400"/>
            <wp:effectExtent l="0" t="0" r="0" b="0"/>
            <wp:docPr id="4" name="Рисунок 4" descr="D:\Domain Users Data\rmignatov\Desktop\Продажа авто\Продажа М774СН\Оценка\Фото\IMG20210813110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omain Users Data\rmignatov\Desktop\Продажа авто\Продажа М774СН\Оценка\Фото\IMG202108131102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19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2536190" cy="5486400"/>
            <wp:effectExtent l="0" t="0" r="0" b="0"/>
            <wp:docPr id="12" name="Рисунок 12" descr="D:\Domain Users Data\rmignatov\Desktop\Продажа авто\Продажа М774СН\Оценка\Фото\IMG20210813110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omain Users Data\rmignatov\Desktop\Продажа авто\Продажа М774СН\Оценка\Фото\IMG20210813110138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19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C20" w:rsidRDefault="005816CA" w:rsidP="000E3C20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486400" cy="2536190"/>
            <wp:effectExtent l="0" t="0" r="0" b="0"/>
            <wp:docPr id="18" name="Рисунок 18" descr="D:\Domain Users Data\rmignatov\Desktop\Продажа авто\Продажа М774СН\Оценка\Фото\IMG20210813110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omain Users Data\rmignatov\Desktop\Продажа авто\Продажа М774СН\Оценка\Фото\IMG2021081311041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5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73F13AB5" wp14:editId="08661E1B">
            <wp:extent cx="5486400" cy="2536190"/>
            <wp:effectExtent l="0" t="0" r="0" b="0"/>
            <wp:docPr id="17" name="Рисунок 17" descr="D:\Domain Users Data\rmignatov\Desktop\Продажа авто\Продажа М774СН\Оценка\Фото\IMG20210813110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omain Users Data\rmignatov\Desktop\Продажа авто\Продажа М774СН\Оценка\Фото\IMG2021081311022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5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C20" w:rsidRDefault="000E3C20" w:rsidP="000E3C20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</w:p>
    <w:p w:rsidR="000E3C20" w:rsidRDefault="000E3C20" w:rsidP="000E3C20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</w:p>
    <w:p w:rsidR="005816CA" w:rsidRDefault="005816CA" w:rsidP="000E3C20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486400" cy="2536190"/>
            <wp:effectExtent l="0" t="0" r="0" b="0"/>
            <wp:docPr id="21" name="Рисунок 21" descr="D:\Domain Users Data\rmignatov\Desktop\Продажа авто\Продажа М774СН\Оценка\Фото\IMG20210813110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Domain Users Data\rmignatov\Desktop\Продажа авто\Продажа М774СН\Оценка\Фото\IMG20210813110449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5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0BC207CB" wp14:editId="2DB1A368">
            <wp:extent cx="2536190" cy="5486400"/>
            <wp:effectExtent l="0" t="8255" r="8255" b="8255"/>
            <wp:docPr id="32" name="Рисунок 32" descr="D:\Domain Users Data\rmignatov\Desktop\Продажа авто\Продажа М774СН\Оценка\Фото\IMG20210813111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Domain Users Data\rmignatov\Desktop\Продажа авто\Продажа М774СН\Оценка\Фото\IMG20210813111219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3619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7BF84313" wp14:editId="7E323AAB">
            <wp:extent cx="5486400" cy="2536190"/>
            <wp:effectExtent l="0" t="0" r="0" b="0"/>
            <wp:docPr id="23" name="Рисунок 23" descr="D:\Domain Users Data\rmignatov\Desktop\Продажа авто\Продажа М774СН\Оценка\Фото\IMG20210813110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Domain Users Data\rmignatov\Desktop\Продажа авто\Продажа М774СН\Оценка\Фото\IMG20210813110633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5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1ECD" w:rsidRDefault="005816CA" w:rsidP="003A1ECD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723F22B1" wp14:editId="7B22DEB4">
            <wp:extent cx="5486400" cy="2536190"/>
            <wp:effectExtent l="0" t="0" r="0" b="0"/>
            <wp:docPr id="24" name="Рисунок 24" descr="D:\Domain Users Data\rmignatov\Desktop\Продажа авто\Продажа М774СН\Оценка\Фото\IMG20210813110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Domain Users Data\rmignatov\Desktop\Продажа авто\Продажа М774СН\Оценка\Фото\IMG20210813110704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5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03C689B8" wp14:editId="729E01BA">
            <wp:extent cx="5486400" cy="2536190"/>
            <wp:effectExtent l="0" t="0" r="0" b="0"/>
            <wp:docPr id="25" name="Рисунок 25" descr="D:\Domain Users Data\rmignatov\Desktop\Продажа авто\Продажа М774СН\Оценка\Фото\IMG20210813110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Domain Users Data\rmignatov\Desktop\Продажа авто\Продажа М774СН\Оценка\Фото\IMG20210813110709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5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32B52B04" wp14:editId="6B400840">
            <wp:extent cx="5486400" cy="2536190"/>
            <wp:effectExtent l="0" t="0" r="0" b="0"/>
            <wp:docPr id="26" name="Рисунок 26" descr="D:\Domain Users Data\rmignatov\Desktop\Продажа авто\Продажа М774СН\Оценка\Фото\IMG20210813110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Domain Users Data\rmignatov\Desktop\Продажа авто\Продажа М774СН\Оценка\Фото\IMG20210813110728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5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12896A40" wp14:editId="3CBDDB6A">
            <wp:extent cx="5486400" cy="2536190"/>
            <wp:effectExtent l="0" t="0" r="0" b="0"/>
            <wp:docPr id="28" name="Рисунок 28" descr="D:\Domain Users Data\rmignatov\Desktop\Продажа авто\Продажа М774СН\Оценка\Фото\IMG202108131108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Domain Users Data\rmignatov\Desktop\Продажа авто\Продажа М774СН\Оценка\Фото\IMG20210813110816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5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5A9733E5" wp14:editId="75AEAF7B">
            <wp:extent cx="5486400" cy="2536190"/>
            <wp:effectExtent l="0" t="0" r="0" b="0"/>
            <wp:docPr id="30" name="Рисунок 30" descr="D:\Domain Users Data\rmignatov\Desktop\Продажа авто\Продажа М774СН\Оценка\Фото\IMG20210813110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Domain Users Data\rmignatov\Desktop\Продажа авто\Продажа М774СН\Оценка\Фото\IMG20210813110919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5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498EF2FA" wp14:editId="0C0C2CE0">
            <wp:extent cx="2536166" cy="4709970"/>
            <wp:effectExtent l="0" t="0" r="0" b="0"/>
            <wp:docPr id="31" name="Рисунок 31" descr="D:\Domain Users Data\rmignatov\Desktop\Продажа авто\Продажа М774СН\Оценка\Фото\IMG20210813110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Domain Users Data\rmignatov\Desktop\Продажа авто\Продажа М774СН\Оценка\Фото\IMG20210813110936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190" cy="471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758D" w:rsidRDefault="0084758D" w:rsidP="00EF600C">
      <w:pPr>
        <w:pStyle w:val="Default"/>
        <w:rPr>
          <w:b/>
          <w:bCs/>
        </w:rPr>
      </w:pPr>
    </w:p>
    <w:p w:rsidR="0084758D" w:rsidRDefault="0084758D" w:rsidP="00EF600C">
      <w:pPr>
        <w:pStyle w:val="Default"/>
        <w:rPr>
          <w:b/>
          <w:bCs/>
        </w:rPr>
      </w:pPr>
    </w:p>
    <w:p w:rsidR="00EF600C" w:rsidRPr="00EF600C" w:rsidRDefault="00EF600C" w:rsidP="00EF600C">
      <w:pPr>
        <w:pStyle w:val="Default"/>
      </w:pPr>
      <w:bookmarkStart w:id="0" w:name="_GoBack"/>
      <w:bookmarkEnd w:id="0"/>
      <w:r w:rsidRPr="00EF600C">
        <w:rPr>
          <w:b/>
          <w:bCs/>
        </w:rPr>
        <w:t xml:space="preserve">Спецификация на автомобиль: </w:t>
      </w:r>
      <w:proofErr w:type="spellStart"/>
      <w:r w:rsidRPr="00EF600C">
        <w:rPr>
          <w:b/>
          <w:bCs/>
        </w:rPr>
        <w:t>Toyota</w:t>
      </w:r>
      <w:proofErr w:type="spellEnd"/>
      <w:r w:rsidRPr="00EF600C">
        <w:rPr>
          <w:b/>
          <w:bCs/>
        </w:rPr>
        <w:t xml:space="preserve"> </w:t>
      </w:r>
      <w:proofErr w:type="spellStart"/>
      <w:r w:rsidRPr="00EF600C">
        <w:rPr>
          <w:b/>
          <w:bCs/>
        </w:rPr>
        <w:t>Land</w:t>
      </w:r>
      <w:proofErr w:type="spellEnd"/>
      <w:r w:rsidRPr="00EF600C">
        <w:rPr>
          <w:b/>
          <w:bCs/>
        </w:rPr>
        <w:t xml:space="preserve"> </w:t>
      </w:r>
      <w:proofErr w:type="spellStart"/>
      <w:r w:rsidRPr="00EF600C">
        <w:rPr>
          <w:b/>
          <w:bCs/>
        </w:rPr>
        <w:t>Cruiser</w:t>
      </w:r>
      <w:proofErr w:type="spellEnd"/>
      <w:r w:rsidRPr="00EF600C">
        <w:rPr>
          <w:b/>
          <w:bCs/>
        </w:rPr>
        <w:t xml:space="preserve"> 200 </w:t>
      </w:r>
    </w:p>
    <w:p w:rsidR="00EF600C" w:rsidRPr="00EF600C" w:rsidRDefault="00EF600C" w:rsidP="00EF600C">
      <w:pPr>
        <w:pStyle w:val="Default"/>
      </w:pPr>
      <w:r w:rsidRPr="00EF600C">
        <w:t xml:space="preserve">Оборудование, входящее в данную комплектацию: </w:t>
      </w:r>
    </w:p>
    <w:p w:rsidR="00EF600C" w:rsidRPr="00EF600C" w:rsidRDefault="00EF600C" w:rsidP="00EF600C">
      <w:pPr>
        <w:pStyle w:val="Default"/>
      </w:pPr>
      <w:r w:rsidRPr="00EF600C">
        <w:rPr>
          <w:b/>
          <w:bCs/>
        </w:rPr>
        <w:t xml:space="preserve">ЭКСТЕРЬЕР: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Светодиодные фары ближнего и дальнего света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дневные ходовые огни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Брызговики передние и задние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</w:t>
      </w:r>
      <w:proofErr w:type="spellStart"/>
      <w:r w:rsidRPr="00EF600C">
        <w:t>Легкосплавные</w:t>
      </w:r>
      <w:proofErr w:type="spellEnd"/>
      <w:r w:rsidRPr="00EF600C">
        <w:t xml:space="preserve"> колесные диски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противотуманные фары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</w:t>
      </w:r>
      <w:proofErr w:type="spellStart"/>
      <w:r w:rsidRPr="00EF600C">
        <w:t>Рейлинги</w:t>
      </w:r>
      <w:proofErr w:type="spellEnd"/>
      <w:r w:rsidRPr="00EF600C">
        <w:t xml:space="preserve"> на крыше черного цвета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Боковые подножки с подсветкой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Ручки дверей с хромированной накладкой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Шины 285/60 R18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Задний верхний </w:t>
      </w:r>
      <w:proofErr w:type="spellStart"/>
      <w:r w:rsidRPr="00EF600C">
        <w:t>спойлер</w:t>
      </w:r>
      <w:proofErr w:type="spellEnd"/>
      <w:r w:rsidRPr="00EF600C">
        <w:t xml:space="preserve"> </w:t>
      </w:r>
    </w:p>
    <w:p w:rsidR="00EF600C" w:rsidRPr="00EF600C" w:rsidRDefault="00EF600C" w:rsidP="00EF600C">
      <w:pPr>
        <w:pStyle w:val="Default"/>
      </w:pPr>
      <w:r w:rsidRPr="00EF600C">
        <w:t xml:space="preserve"> </w:t>
      </w:r>
      <w:proofErr w:type="spellStart"/>
      <w:r w:rsidRPr="00EF600C">
        <w:t>Омыватель</w:t>
      </w:r>
      <w:proofErr w:type="spellEnd"/>
      <w:r w:rsidRPr="00EF600C">
        <w:t xml:space="preserve"> фар </w:t>
      </w:r>
    </w:p>
    <w:p w:rsidR="00EF600C" w:rsidRPr="00EF600C" w:rsidRDefault="00EF600C" w:rsidP="00EF600C">
      <w:pPr>
        <w:pStyle w:val="Default"/>
      </w:pPr>
    </w:p>
    <w:p w:rsidR="00EF600C" w:rsidRPr="00EF600C" w:rsidRDefault="00EF600C" w:rsidP="00EF600C">
      <w:pPr>
        <w:pStyle w:val="Default"/>
      </w:pPr>
      <w:r w:rsidRPr="00EF600C">
        <w:rPr>
          <w:b/>
          <w:bCs/>
        </w:rPr>
        <w:t xml:space="preserve">КОМФОРТ: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Автоматическая корректировка угла наклона фар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Гидроусилитель рулевого управления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Передние и задние </w:t>
      </w:r>
      <w:proofErr w:type="spellStart"/>
      <w:r w:rsidRPr="00EF600C">
        <w:t>электростеклоподъемники</w:t>
      </w:r>
      <w:proofErr w:type="spellEnd"/>
      <w:r w:rsidRPr="00EF600C">
        <w:t xml:space="preserve">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Шумоизолирующее ветровое стекло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Боковые зеркала заднего вида с </w:t>
      </w:r>
      <w:proofErr w:type="spellStart"/>
      <w:r w:rsidRPr="00EF600C">
        <w:t>электрорегулировкой</w:t>
      </w:r>
      <w:proofErr w:type="spellEnd"/>
      <w:r w:rsidRPr="00EF600C">
        <w:t xml:space="preserve"> и электроприводом складывания </w:t>
      </w:r>
    </w:p>
    <w:p w:rsidR="00EF600C" w:rsidRPr="00EF600C" w:rsidRDefault="00EF600C" w:rsidP="00EF600C">
      <w:pPr>
        <w:pStyle w:val="Default"/>
        <w:spacing w:after="19"/>
      </w:pPr>
      <w:r w:rsidRPr="00EF600C">
        <w:lastRenderedPageBreak/>
        <w:t xml:space="preserve"> Салонное зеркало заднего вида с автоматическим затемнением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</w:t>
      </w:r>
      <w:proofErr w:type="spellStart"/>
      <w:r w:rsidRPr="00EF600C">
        <w:t>Электрорегулировка</w:t>
      </w:r>
      <w:proofErr w:type="spellEnd"/>
      <w:r w:rsidRPr="00EF600C">
        <w:t xml:space="preserve"> и электропривод складывания боковых зеркал заднего вида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Сиденья второго ряда, складывающиеся в пропорции 40:20:40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Цветной многофункциональный дисплей на панели приборов </w:t>
      </w:r>
    </w:p>
    <w:p w:rsidR="00EF600C" w:rsidRPr="00EF600C" w:rsidRDefault="00EF600C" w:rsidP="00EF600C">
      <w:pPr>
        <w:pStyle w:val="Default"/>
        <w:spacing w:after="19"/>
      </w:pPr>
      <w:r w:rsidRPr="00EF600C">
        <w:t> Подсветка приборной панели «</w:t>
      </w:r>
      <w:proofErr w:type="spellStart"/>
      <w:r w:rsidRPr="00EF600C">
        <w:t>Optitron</w:t>
      </w:r>
      <w:proofErr w:type="spellEnd"/>
      <w:r w:rsidRPr="00EF600C">
        <w:t xml:space="preserve">»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Индикатор </w:t>
      </w:r>
      <w:proofErr w:type="spellStart"/>
      <w:r w:rsidRPr="00EF600C">
        <w:t>экологичного</w:t>
      </w:r>
      <w:proofErr w:type="spellEnd"/>
      <w:r w:rsidRPr="00EF600C">
        <w:t xml:space="preserve"> режима вождения «</w:t>
      </w:r>
      <w:proofErr w:type="spellStart"/>
      <w:r w:rsidRPr="00EF600C">
        <w:t>Eco</w:t>
      </w:r>
      <w:proofErr w:type="spellEnd"/>
      <w:r w:rsidRPr="00EF600C">
        <w:t xml:space="preserve">»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Розетка 12V для пассажиров первого ряда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Розетка 12V для пассажиров второго ряда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Полноразмерное запасное колесо на </w:t>
      </w:r>
      <w:proofErr w:type="spellStart"/>
      <w:r w:rsidRPr="00EF600C">
        <w:t>легкосплавном</w:t>
      </w:r>
      <w:proofErr w:type="spellEnd"/>
      <w:r w:rsidRPr="00EF600C">
        <w:t xml:space="preserve"> диске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</w:t>
      </w:r>
      <w:proofErr w:type="spellStart"/>
      <w:r w:rsidRPr="00EF600C">
        <w:t>Электрорегулировка</w:t>
      </w:r>
      <w:proofErr w:type="spellEnd"/>
      <w:r w:rsidRPr="00EF600C">
        <w:t xml:space="preserve"> рулевой колонки по вылету и по наклону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Боковые зеркала заднего вида с автоматическим затемнением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</w:t>
      </w:r>
      <w:proofErr w:type="spellStart"/>
      <w:r w:rsidRPr="00EF600C">
        <w:t>Четырехзонный</w:t>
      </w:r>
      <w:proofErr w:type="spellEnd"/>
      <w:r w:rsidRPr="00EF600C">
        <w:t xml:space="preserve"> климат-контроль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Датчик света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Датчик дождя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Передние и задние датчики парковки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Обивка сидений кожей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Память водительского сиденья, зеркал и рулевой колонки в 3 положениях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</w:t>
      </w:r>
      <w:proofErr w:type="spellStart"/>
      <w:r w:rsidRPr="00EF600C">
        <w:t>Электрорегулировка</w:t>
      </w:r>
      <w:proofErr w:type="spellEnd"/>
      <w:r w:rsidRPr="00EF600C">
        <w:t xml:space="preserve"> водительского и пассажирского сидений в 8 направлениях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Вентиляция передних сидений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Электропривод крышки багажника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Интеллектуальная система доступа в автомобиль и запуск двигателя нажатием кнопки </w:t>
      </w:r>
      <w:proofErr w:type="spellStart"/>
      <w:r w:rsidRPr="00EF600C">
        <w:t>Smart</w:t>
      </w:r>
      <w:proofErr w:type="spellEnd"/>
      <w:r w:rsidRPr="00EF600C">
        <w:t xml:space="preserve"> </w:t>
      </w:r>
      <w:proofErr w:type="spellStart"/>
      <w:r w:rsidRPr="00EF600C">
        <w:t>Entry</w:t>
      </w:r>
      <w:proofErr w:type="spellEnd"/>
      <w:r w:rsidRPr="00EF600C">
        <w:t xml:space="preserve"> &amp; </w:t>
      </w:r>
      <w:proofErr w:type="spellStart"/>
      <w:r w:rsidRPr="00EF600C">
        <w:t>Push</w:t>
      </w:r>
      <w:proofErr w:type="spellEnd"/>
      <w:r w:rsidRPr="00EF600C">
        <w:t xml:space="preserve"> </w:t>
      </w:r>
      <w:proofErr w:type="spellStart"/>
      <w:r w:rsidRPr="00EF600C">
        <w:t>Start</w:t>
      </w:r>
      <w:proofErr w:type="spellEnd"/>
      <w:r w:rsidRPr="00EF600C">
        <w:t xml:space="preserve"> </w:t>
      </w:r>
    </w:p>
    <w:p w:rsidR="00EF600C" w:rsidRPr="00EF600C" w:rsidRDefault="00EF600C" w:rsidP="00EF600C">
      <w:pPr>
        <w:pStyle w:val="Default"/>
      </w:pPr>
    </w:p>
    <w:p w:rsidR="00EF600C" w:rsidRPr="00EF600C" w:rsidRDefault="00EF600C" w:rsidP="00EF600C">
      <w:pPr>
        <w:pStyle w:val="Default"/>
      </w:pPr>
      <w:r w:rsidRPr="00EF600C">
        <w:rPr>
          <w:b/>
          <w:bCs/>
        </w:rPr>
        <w:t xml:space="preserve">МУЛЬТИМЕДИА: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Аудиосистема премиум класса JBL с поддержкой CD/MP3/WMA/DVD с 14 динамиками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USB порт, аудиовход AUX (с возможностью подключения </w:t>
      </w:r>
      <w:proofErr w:type="spellStart"/>
      <w:r w:rsidRPr="00EF600C">
        <w:t>iPod</w:t>
      </w:r>
      <w:proofErr w:type="spellEnd"/>
      <w:r w:rsidRPr="00EF600C">
        <w:t xml:space="preserve">™) </w:t>
      </w:r>
    </w:p>
    <w:p w:rsidR="00EF600C" w:rsidRPr="00EF600C" w:rsidRDefault="00EF600C" w:rsidP="00EF600C">
      <w:pPr>
        <w:pStyle w:val="Default"/>
        <w:spacing w:after="19"/>
      </w:pPr>
      <w:r w:rsidRPr="00EF600C">
        <w:t xml:space="preserve"> Коммуникационная система </w:t>
      </w:r>
      <w:proofErr w:type="spellStart"/>
      <w:r w:rsidRPr="00EF600C">
        <w:t>Bluetooth</w:t>
      </w:r>
      <w:proofErr w:type="spellEnd"/>
      <w:r w:rsidRPr="00EF600C">
        <w:t xml:space="preserve">® </w:t>
      </w:r>
    </w:p>
    <w:p w:rsidR="00EF600C" w:rsidRDefault="00EF600C" w:rsidP="00EF600C">
      <w:pPr>
        <w:pStyle w:val="Default"/>
        <w:spacing w:after="19"/>
      </w:pPr>
      <w:r w:rsidRPr="00EF600C">
        <w:t xml:space="preserve"> 9” цветной многофункциональный EMV дисплей с сенсорным управлением </w:t>
      </w:r>
    </w:p>
    <w:p w:rsidR="00E5316E" w:rsidRDefault="00E5316E" w:rsidP="00E5316E">
      <w:pPr>
        <w:pStyle w:val="Default"/>
        <w:spacing w:after="19"/>
        <w:rPr>
          <w:b/>
        </w:rPr>
      </w:pPr>
    </w:p>
    <w:p w:rsidR="00E5316E" w:rsidRPr="00E5316E" w:rsidRDefault="00E5316E" w:rsidP="00E5316E">
      <w:pPr>
        <w:pStyle w:val="Default"/>
        <w:spacing w:after="19"/>
        <w:rPr>
          <w:b/>
        </w:rPr>
      </w:pPr>
      <w:r w:rsidRPr="00E5316E">
        <w:rPr>
          <w:b/>
        </w:rPr>
        <w:t xml:space="preserve">БЕЗОПАСНОСТЬ: </w:t>
      </w:r>
    </w:p>
    <w:p w:rsidR="00E5316E" w:rsidRDefault="00E5316E" w:rsidP="00E5316E">
      <w:pPr>
        <w:pStyle w:val="Default"/>
        <w:spacing w:after="19"/>
      </w:pPr>
      <w:r>
        <w:t xml:space="preserve">• Фронтальные подушки безопасности </w:t>
      </w:r>
    </w:p>
    <w:p w:rsidR="00E5316E" w:rsidRDefault="00E5316E" w:rsidP="00E5316E">
      <w:pPr>
        <w:pStyle w:val="Default"/>
        <w:spacing w:after="19"/>
      </w:pPr>
      <w:r>
        <w:t xml:space="preserve">• Боковые подушки безопасности для первого и второго ряда сидений </w:t>
      </w:r>
    </w:p>
    <w:p w:rsidR="00E5316E" w:rsidRDefault="00E5316E" w:rsidP="00E5316E">
      <w:pPr>
        <w:pStyle w:val="Default"/>
        <w:spacing w:after="19"/>
      </w:pPr>
      <w:r>
        <w:t xml:space="preserve">• Шторки безопасности для всех рядов сидений </w:t>
      </w:r>
    </w:p>
    <w:p w:rsidR="00E5316E" w:rsidRDefault="00E5316E" w:rsidP="00E5316E">
      <w:pPr>
        <w:pStyle w:val="Default"/>
        <w:spacing w:after="19"/>
      </w:pPr>
      <w:r>
        <w:t xml:space="preserve">• Датчик давления в шинах </w:t>
      </w:r>
    </w:p>
    <w:p w:rsidR="00E5316E" w:rsidRDefault="00E5316E" w:rsidP="00E5316E">
      <w:pPr>
        <w:pStyle w:val="Default"/>
        <w:spacing w:after="19"/>
      </w:pPr>
      <w:r>
        <w:t xml:space="preserve">• Активные подголовники передних сидений </w:t>
      </w:r>
    </w:p>
    <w:p w:rsidR="00E5316E" w:rsidRDefault="00E5316E" w:rsidP="00E5316E">
      <w:pPr>
        <w:pStyle w:val="Default"/>
        <w:spacing w:after="19"/>
      </w:pPr>
      <w:r>
        <w:t xml:space="preserve">• Передние коленные подушки безопасности для водителя и переднего пассажира </w:t>
      </w:r>
    </w:p>
    <w:p w:rsidR="00E5316E" w:rsidRDefault="00E5316E" w:rsidP="00E5316E">
      <w:pPr>
        <w:pStyle w:val="Default"/>
        <w:spacing w:after="19"/>
      </w:pPr>
      <w:r>
        <w:t xml:space="preserve">• Система крепления детского кресла </w:t>
      </w:r>
      <w:proofErr w:type="spellStart"/>
      <w:r>
        <w:t>Isofix</w:t>
      </w:r>
      <w:proofErr w:type="spellEnd"/>
      <w:r>
        <w:t xml:space="preserve"> </w:t>
      </w:r>
    </w:p>
    <w:p w:rsidR="00E5316E" w:rsidRDefault="00E5316E" w:rsidP="00E5316E">
      <w:pPr>
        <w:pStyle w:val="Default"/>
        <w:spacing w:after="19"/>
      </w:pPr>
      <w:r>
        <w:t>• Адаптивная антиблокировочная тормозная система (</w:t>
      </w:r>
      <w:proofErr w:type="spellStart"/>
      <w:r>
        <w:t>Multi-Terrain</w:t>
      </w:r>
      <w:proofErr w:type="spellEnd"/>
      <w:r>
        <w:t xml:space="preserve"> ABS) </w:t>
      </w:r>
    </w:p>
    <w:p w:rsidR="00E5316E" w:rsidRDefault="00E5316E" w:rsidP="00E5316E">
      <w:pPr>
        <w:pStyle w:val="Default"/>
        <w:spacing w:after="19"/>
      </w:pPr>
      <w:r>
        <w:t xml:space="preserve">• Электронная система распределения тормозного усилия (EBD) </w:t>
      </w:r>
    </w:p>
    <w:p w:rsidR="00E5316E" w:rsidRDefault="00E5316E" w:rsidP="00E5316E">
      <w:pPr>
        <w:pStyle w:val="Default"/>
        <w:spacing w:after="19"/>
      </w:pPr>
      <w:r>
        <w:t xml:space="preserve">• Усилитель экстренного торможения (BAS) </w:t>
      </w:r>
    </w:p>
    <w:p w:rsidR="00E5316E" w:rsidRDefault="00E5316E" w:rsidP="00E5316E">
      <w:pPr>
        <w:pStyle w:val="Default"/>
        <w:spacing w:after="19"/>
      </w:pPr>
      <w:r>
        <w:t xml:space="preserve">• Активная </w:t>
      </w:r>
      <w:proofErr w:type="spellStart"/>
      <w:r>
        <w:t>антипробуксовочная</w:t>
      </w:r>
      <w:proofErr w:type="spellEnd"/>
      <w:r>
        <w:t xml:space="preserve"> система (A-TRC) </w:t>
      </w:r>
    </w:p>
    <w:p w:rsidR="00E5316E" w:rsidRDefault="00E5316E" w:rsidP="00E5316E">
      <w:pPr>
        <w:pStyle w:val="Default"/>
        <w:spacing w:after="19"/>
      </w:pPr>
      <w:r>
        <w:t xml:space="preserve">• Система курсовой устойчивости (VSC) </w:t>
      </w:r>
    </w:p>
    <w:p w:rsidR="00E5316E" w:rsidRDefault="00E5316E" w:rsidP="00E5316E">
      <w:pPr>
        <w:pStyle w:val="Default"/>
        <w:spacing w:after="19"/>
      </w:pPr>
      <w:r>
        <w:t xml:space="preserve">• Система активной безопасности </w:t>
      </w:r>
      <w:proofErr w:type="spellStart"/>
      <w:r>
        <w:t>Pre-Crash</w:t>
      </w:r>
      <w:proofErr w:type="spellEnd"/>
      <w:r>
        <w:t xml:space="preserve"> (натягивает ремни безопасности при срабатывании BAC/VSC) </w:t>
      </w:r>
    </w:p>
    <w:p w:rsidR="00E5316E" w:rsidRDefault="00E5316E" w:rsidP="00E5316E">
      <w:pPr>
        <w:pStyle w:val="Default"/>
        <w:spacing w:after="19"/>
      </w:pPr>
      <w:r>
        <w:t xml:space="preserve">• Система стабилизации положения кузова (KDSS) </w:t>
      </w:r>
    </w:p>
    <w:p w:rsidR="00E5316E" w:rsidRDefault="00E5316E" w:rsidP="00E5316E">
      <w:pPr>
        <w:pStyle w:val="Default"/>
        <w:spacing w:after="19"/>
      </w:pPr>
      <w:r>
        <w:t>• 4 камеры по периметру автомобиля с системой помощи при движении по бездорожью (</w:t>
      </w:r>
      <w:proofErr w:type="spellStart"/>
      <w:r>
        <w:t>Multi-Terrain</w:t>
      </w:r>
      <w:proofErr w:type="spellEnd"/>
      <w:r>
        <w:t xml:space="preserve"> </w:t>
      </w:r>
      <w:proofErr w:type="spellStart"/>
      <w:r>
        <w:t>Monitor</w:t>
      </w:r>
      <w:proofErr w:type="spellEnd"/>
      <w:r>
        <w:t xml:space="preserve">) с функцией проекции пространства под днищем автомобиля </w:t>
      </w:r>
    </w:p>
    <w:p w:rsidR="00E5316E" w:rsidRDefault="00E5316E" w:rsidP="00E5316E">
      <w:pPr>
        <w:pStyle w:val="Default"/>
        <w:spacing w:after="19"/>
      </w:pPr>
      <w:r>
        <w:t xml:space="preserve">• Система автоматического переключения дальнего света на </w:t>
      </w:r>
      <w:proofErr w:type="gramStart"/>
      <w:r>
        <w:t>ближний</w:t>
      </w:r>
      <w:proofErr w:type="gramEnd"/>
    </w:p>
    <w:p w:rsidR="00E5316E" w:rsidRPr="00E5316E" w:rsidRDefault="00E5316E" w:rsidP="00E5316E">
      <w:pPr>
        <w:pStyle w:val="Default"/>
        <w:spacing w:after="19"/>
        <w:rPr>
          <w:b/>
        </w:rPr>
      </w:pPr>
      <w:r w:rsidRPr="00E5316E">
        <w:rPr>
          <w:b/>
        </w:rPr>
        <w:lastRenderedPageBreak/>
        <w:t xml:space="preserve">ВНЕДОРОЖНЫЕ СИСТЕМЫ: </w:t>
      </w:r>
    </w:p>
    <w:p w:rsidR="00E5316E" w:rsidRDefault="00E5316E" w:rsidP="00E5316E">
      <w:pPr>
        <w:pStyle w:val="Default"/>
        <w:spacing w:after="19"/>
      </w:pPr>
      <w:r>
        <w:t xml:space="preserve">• Система помощи при старте на склоне / при спуске по склону (HAC / DAC) </w:t>
      </w:r>
    </w:p>
    <w:p w:rsidR="00E5316E" w:rsidRDefault="00E5316E" w:rsidP="00E5316E">
      <w:pPr>
        <w:pStyle w:val="Default"/>
        <w:spacing w:after="19"/>
      </w:pPr>
      <w:r>
        <w:t xml:space="preserve">• Система поддержания постоянной скорости на бездорожье с 5 фиксированными скоростями (CRAWL CONTROL) </w:t>
      </w:r>
    </w:p>
    <w:p w:rsidR="00E5316E" w:rsidRDefault="00E5316E" w:rsidP="00E5316E">
      <w:pPr>
        <w:pStyle w:val="Default"/>
        <w:spacing w:after="19"/>
      </w:pPr>
      <w:r>
        <w:t>• Система помощи при повороте на бездорожье (</w:t>
      </w:r>
      <w:proofErr w:type="spellStart"/>
      <w:r>
        <w:t>Off-Road</w:t>
      </w:r>
      <w:proofErr w:type="spellEnd"/>
      <w:r>
        <w:t xml:space="preserve"> </w:t>
      </w:r>
      <w:proofErr w:type="spellStart"/>
      <w:r>
        <w:t>Turn</w:t>
      </w:r>
      <w:proofErr w:type="spellEnd"/>
      <w:r>
        <w:t xml:space="preserve"> </w:t>
      </w:r>
      <w:proofErr w:type="spellStart"/>
      <w:r>
        <w:t>Assist</w:t>
      </w:r>
      <w:proofErr w:type="spellEnd"/>
      <w:r>
        <w:t xml:space="preserve">) </w:t>
      </w:r>
    </w:p>
    <w:p w:rsidR="00E5316E" w:rsidRDefault="00E5316E" w:rsidP="00E5316E">
      <w:pPr>
        <w:pStyle w:val="Default"/>
        <w:spacing w:after="19"/>
      </w:pPr>
      <w:r>
        <w:t xml:space="preserve">• Блокировка межосевого дифференциала </w:t>
      </w:r>
    </w:p>
    <w:p w:rsidR="00E5316E" w:rsidRDefault="00E5316E" w:rsidP="00E5316E">
      <w:pPr>
        <w:pStyle w:val="Default"/>
        <w:spacing w:after="19"/>
      </w:pPr>
      <w:r>
        <w:t xml:space="preserve">• Система выбора режима движения </w:t>
      </w:r>
      <w:proofErr w:type="spellStart"/>
      <w:r>
        <w:t>Multi-Terrain</w:t>
      </w:r>
      <w:proofErr w:type="spellEnd"/>
      <w:r>
        <w:t xml:space="preserve"> </w:t>
      </w:r>
      <w:proofErr w:type="spellStart"/>
      <w:r>
        <w:t>Select</w:t>
      </w:r>
      <w:proofErr w:type="spellEnd"/>
      <w:r>
        <w:t xml:space="preserve"> (MTS) </w:t>
      </w:r>
    </w:p>
    <w:p w:rsidR="00E5316E" w:rsidRPr="00E5316E" w:rsidRDefault="00E5316E" w:rsidP="00E5316E">
      <w:pPr>
        <w:pStyle w:val="Default"/>
        <w:spacing w:after="19"/>
        <w:rPr>
          <w:b/>
        </w:rPr>
      </w:pPr>
    </w:p>
    <w:p w:rsidR="00E5316E" w:rsidRPr="00E5316E" w:rsidRDefault="00E5316E" w:rsidP="00E5316E">
      <w:pPr>
        <w:pStyle w:val="Default"/>
        <w:spacing w:after="19"/>
        <w:rPr>
          <w:b/>
        </w:rPr>
      </w:pPr>
      <w:r w:rsidRPr="00E5316E">
        <w:rPr>
          <w:b/>
        </w:rPr>
        <w:t xml:space="preserve">ПРОТИВОУГОННОЕ ОСНАЩЕНИЕ: </w:t>
      </w:r>
    </w:p>
    <w:p w:rsidR="00E5316E" w:rsidRDefault="00E5316E" w:rsidP="00E5316E">
      <w:pPr>
        <w:pStyle w:val="Default"/>
        <w:spacing w:after="19"/>
      </w:pPr>
      <w:r>
        <w:t xml:space="preserve">• </w:t>
      </w:r>
      <w:proofErr w:type="spellStart"/>
      <w:r>
        <w:t>Иммобилайзер</w:t>
      </w:r>
      <w:proofErr w:type="spellEnd"/>
      <w:r>
        <w:t xml:space="preserve"> </w:t>
      </w:r>
    </w:p>
    <w:p w:rsidR="00E5316E" w:rsidRDefault="00E5316E" w:rsidP="00E5316E">
      <w:pPr>
        <w:pStyle w:val="Default"/>
        <w:spacing w:after="19"/>
      </w:pPr>
      <w:r>
        <w:t xml:space="preserve">• Сигнализация </w:t>
      </w:r>
    </w:p>
    <w:p w:rsidR="00E5316E" w:rsidRDefault="00E5316E" w:rsidP="00E5316E">
      <w:pPr>
        <w:pStyle w:val="Default"/>
        <w:spacing w:after="19"/>
      </w:pPr>
      <w:r>
        <w:t xml:space="preserve">• Центральный замок с дистанционным управлением и двойной блокировкой </w:t>
      </w:r>
    </w:p>
    <w:p w:rsidR="00E5316E" w:rsidRDefault="00E5316E" w:rsidP="00E5316E">
      <w:pPr>
        <w:pStyle w:val="Default"/>
        <w:spacing w:after="19"/>
      </w:pPr>
    </w:p>
    <w:p w:rsidR="00E5316E" w:rsidRPr="00E5316E" w:rsidRDefault="00E5316E" w:rsidP="00E5316E">
      <w:pPr>
        <w:pStyle w:val="Default"/>
        <w:spacing w:after="19"/>
        <w:rPr>
          <w:b/>
        </w:rPr>
      </w:pPr>
      <w:r w:rsidRPr="00E5316E">
        <w:rPr>
          <w:b/>
        </w:rPr>
        <w:t xml:space="preserve">ПАКЕТ «ЗИМНИЙ КОМФОРТ»: </w:t>
      </w:r>
    </w:p>
    <w:p w:rsidR="00E5316E" w:rsidRDefault="00E5316E" w:rsidP="00E5316E">
      <w:pPr>
        <w:pStyle w:val="Default"/>
        <w:spacing w:after="19"/>
      </w:pPr>
      <w:r>
        <w:t xml:space="preserve">• </w:t>
      </w:r>
      <w:proofErr w:type="spellStart"/>
      <w:r>
        <w:t>Электрообогрев</w:t>
      </w:r>
      <w:proofErr w:type="spellEnd"/>
      <w:r>
        <w:t xml:space="preserve"> форсунок стеклоомывателя </w:t>
      </w:r>
    </w:p>
    <w:p w:rsidR="00E5316E" w:rsidRDefault="00E5316E" w:rsidP="00E5316E">
      <w:pPr>
        <w:pStyle w:val="Default"/>
        <w:spacing w:after="19"/>
      </w:pPr>
      <w:r>
        <w:t xml:space="preserve">• </w:t>
      </w:r>
      <w:proofErr w:type="spellStart"/>
      <w:r>
        <w:t>Электрообогрев</w:t>
      </w:r>
      <w:proofErr w:type="spellEnd"/>
      <w:r>
        <w:t xml:space="preserve"> лобового стекла </w:t>
      </w:r>
    </w:p>
    <w:p w:rsidR="00E5316E" w:rsidRDefault="00E5316E" w:rsidP="00E5316E">
      <w:pPr>
        <w:pStyle w:val="Default"/>
        <w:spacing w:after="19"/>
      </w:pPr>
      <w:r>
        <w:t xml:space="preserve">• </w:t>
      </w:r>
      <w:proofErr w:type="gramStart"/>
      <w:r>
        <w:t>Дополнительный</w:t>
      </w:r>
      <w:proofErr w:type="gramEnd"/>
      <w:r>
        <w:t xml:space="preserve"> электрический </w:t>
      </w:r>
      <w:proofErr w:type="spellStart"/>
      <w:r>
        <w:t>отопитель</w:t>
      </w:r>
      <w:proofErr w:type="spellEnd"/>
      <w:r>
        <w:t xml:space="preserve"> салона </w:t>
      </w:r>
    </w:p>
    <w:p w:rsidR="00E5316E" w:rsidRDefault="00E5316E" w:rsidP="00E5316E">
      <w:pPr>
        <w:pStyle w:val="Default"/>
        <w:spacing w:after="19"/>
      </w:pPr>
      <w:r>
        <w:t xml:space="preserve">• Дополнительные воздуховоды для второго ряда сидений </w:t>
      </w:r>
    </w:p>
    <w:p w:rsidR="00E5316E" w:rsidRDefault="00E5316E" w:rsidP="00E5316E">
      <w:pPr>
        <w:pStyle w:val="Default"/>
        <w:spacing w:after="19"/>
      </w:pPr>
      <w:r>
        <w:t xml:space="preserve">• Потолочные воздуховоды для задних пассажиров </w:t>
      </w:r>
    </w:p>
    <w:p w:rsidR="00E5316E" w:rsidRDefault="00E5316E" w:rsidP="00E5316E">
      <w:pPr>
        <w:pStyle w:val="Default"/>
        <w:spacing w:after="19"/>
      </w:pPr>
      <w:r>
        <w:t xml:space="preserve">• Подогрев передних сидений </w:t>
      </w:r>
    </w:p>
    <w:p w:rsidR="00E5316E" w:rsidRDefault="00E5316E" w:rsidP="00E5316E">
      <w:pPr>
        <w:pStyle w:val="Default"/>
        <w:spacing w:after="19"/>
      </w:pPr>
      <w:r>
        <w:t xml:space="preserve">• </w:t>
      </w:r>
      <w:proofErr w:type="spellStart"/>
      <w:r>
        <w:t>Электрообогрев</w:t>
      </w:r>
      <w:proofErr w:type="spellEnd"/>
      <w:r>
        <w:t xml:space="preserve"> рулевого колеса </w:t>
      </w:r>
    </w:p>
    <w:p w:rsidR="00E5316E" w:rsidRDefault="00E5316E" w:rsidP="00E5316E">
      <w:pPr>
        <w:pStyle w:val="Default"/>
        <w:spacing w:after="19"/>
      </w:pPr>
      <w:r>
        <w:t>• Зеркала заднего вида с обогревом</w:t>
      </w:r>
    </w:p>
    <w:p w:rsidR="00E5316E" w:rsidRDefault="00E5316E" w:rsidP="00EF600C">
      <w:pPr>
        <w:pStyle w:val="Default"/>
        <w:spacing w:after="19"/>
      </w:pPr>
    </w:p>
    <w:p w:rsidR="00E5316E" w:rsidRDefault="00E5316E" w:rsidP="00EF600C">
      <w:pPr>
        <w:pStyle w:val="Default"/>
        <w:spacing w:after="19"/>
      </w:pPr>
    </w:p>
    <w:p w:rsidR="00E5316E" w:rsidRDefault="00E5316E" w:rsidP="00EF600C">
      <w:pPr>
        <w:pStyle w:val="Default"/>
        <w:spacing w:after="19"/>
      </w:pPr>
    </w:p>
    <w:sectPr w:rsidR="00E5316E" w:rsidSect="00B72A36">
      <w:headerReference w:type="default" r:id="rId20"/>
      <w:pgSz w:w="11906" w:h="16838"/>
      <w:pgMar w:top="709" w:right="850" w:bottom="1560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D38C6" w:rsidRDefault="00ED38C6" w:rsidP="001447AB">
      <w:pPr>
        <w:spacing w:after="0" w:line="240" w:lineRule="auto"/>
      </w:pPr>
      <w:r>
        <w:separator/>
      </w:r>
    </w:p>
  </w:endnote>
  <w:endnote w:type="continuationSeparator" w:id="0">
    <w:p w:rsidR="00ED38C6" w:rsidRDefault="00ED38C6" w:rsidP="001447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D38C6" w:rsidRDefault="00ED38C6" w:rsidP="001447AB">
      <w:pPr>
        <w:spacing w:after="0" w:line="240" w:lineRule="auto"/>
      </w:pPr>
      <w:r>
        <w:separator/>
      </w:r>
    </w:p>
  </w:footnote>
  <w:footnote w:type="continuationSeparator" w:id="0">
    <w:p w:rsidR="00ED38C6" w:rsidRDefault="00ED38C6" w:rsidP="001447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5DBB" w:rsidRDefault="001447AB" w:rsidP="009F5DBB">
    <w:pPr>
      <w:pStyle w:val="a3"/>
      <w:jc w:val="right"/>
    </w:pPr>
    <w:r>
      <w:t>Приложение 1</w:t>
    </w:r>
    <w:r w:rsidR="00CF5DD3">
      <w:t>.1 к Приложению № 1.</w:t>
    </w:r>
    <w: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316B"/>
    <w:rsid w:val="00000A86"/>
    <w:rsid w:val="000055A5"/>
    <w:rsid w:val="00006CF0"/>
    <w:rsid w:val="0001217C"/>
    <w:rsid w:val="00014E23"/>
    <w:rsid w:val="00014E8C"/>
    <w:rsid w:val="000155B7"/>
    <w:rsid w:val="000167C6"/>
    <w:rsid w:val="0001799C"/>
    <w:rsid w:val="000242A6"/>
    <w:rsid w:val="00024581"/>
    <w:rsid w:val="00031851"/>
    <w:rsid w:val="00032F76"/>
    <w:rsid w:val="000368D8"/>
    <w:rsid w:val="00043139"/>
    <w:rsid w:val="00045134"/>
    <w:rsid w:val="000459ED"/>
    <w:rsid w:val="000603C7"/>
    <w:rsid w:val="00061F4C"/>
    <w:rsid w:val="0006640C"/>
    <w:rsid w:val="00070C50"/>
    <w:rsid w:val="000717F7"/>
    <w:rsid w:val="000851CD"/>
    <w:rsid w:val="00085842"/>
    <w:rsid w:val="000938CA"/>
    <w:rsid w:val="000A097A"/>
    <w:rsid w:val="000A66A8"/>
    <w:rsid w:val="000B0F8B"/>
    <w:rsid w:val="000C6D98"/>
    <w:rsid w:val="000D2A77"/>
    <w:rsid w:val="000D35D4"/>
    <w:rsid w:val="000D3C32"/>
    <w:rsid w:val="000D432A"/>
    <w:rsid w:val="000E3C20"/>
    <w:rsid w:val="000E7C60"/>
    <w:rsid w:val="000F079F"/>
    <w:rsid w:val="000F1FE7"/>
    <w:rsid w:val="000F213D"/>
    <w:rsid w:val="000F2553"/>
    <w:rsid w:val="000F40C1"/>
    <w:rsid w:val="00101973"/>
    <w:rsid w:val="00101DA7"/>
    <w:rsid w:val="00102D07"/>
    <w:rsid w:val="0012188E"/>
    <w:rsid w:val="00143AF3"/>
    <w:rsid w:val="001447AB"/>
    <w:rsid w:val="00150D90"/>
    <w:rsid w:val="00150DAD"/>
    <w:rsid w:val="00151F05"/>
    <w:rsid w:val="00155601"/>
    <w:rsid w:val="00156AFF"/>
    <w:rsid w:val="001678B0"/>
    <w:rsid w:val="001778CA"/>
    <w:rsid w:val="001866D3"/>
    <w:rsid w:val="00192713"/>
    <w:rsid w:val="001A17F5"/>
    <w:rsid w:val="001A1DB2"/>
    <w:rsid w:val="001A3ED6"/>
    <w:rsid w:val="001A683F"/>
    <w:rsid w:val="001B247B"/>
    <w:rsid w:val="001C6E39"/>
    <w:rsid w:val="001D4D5C"/>
    <w:rsid w:val="001D718E"/>
    <w:rsid w:val="001E2197"/>
    <w:rsid w:val="001E27F5"/>
    <w:rsid w:val="001E3C5C"/>
    <w:rsid w:val="001E504C"/>
    <w:rsid w:val="001E576D"/>
    <w:rsid w:val="001F6065"/>
    <w:rsid w:val="001F70E5"/>
    <w:rsid w:val="0021093A"/>
    <w:rsid w:val="002233D2"/>
    <w:rsid w:val="00226157"/>
    <w:rsid w:val="00227470"/>
    <w:rsid w:val="002454C6"/>
    <w:rsid w:val="00247B0F"/>
    <w:rsid w:val="00257F68"/>
    <w:rsid w:val="00260219"/>
    <w:rsid w:val="00262495"/>
    <w:rsid w:val="00273486"/>
    <w:rsid w:val="00281668"/>
    <w:rsid w:val="00282DDC"/>
    <w:rsid w:val="00285F3E"/>
    <w:rsid w:val="002878CF"/>
    <w:rsid w:val="002940B3"/>
    <w:rsid w:val="002A09EC"/>
    <w:rsid w:val="002A0EDD"/>
    <w:rsid w:val="002B7083"/>
    <w:rsid w:val="002C195A"/>
    <w:rsid w:val="002C2472"/>
    <w:rsid w:val="002C2EDE"/>
    <w:rsid w:val="002C7EDD"/>
    <w:rsid w:val="002D46BA"/>
    <w:rsid w:val="002D5281"/>
    <w:rsid w:val="002D7FFC"/>
    <w:rsid w:val="002E1995"/>
    <w:rsid w:val="002E39D1"/>
    <w:rsid w:val="002E5467"/>
    <w:rsid w:val="002F164C"/>
    <w:rsid w:val="002F524B"/>
    <w:rsid w:val="003170E4"/>
    <w:rsid w:val="0033491B"/>
    <w:rsid w:val="00335FB4"/>
    <w:rsid w:val="00352988"/>
    <w:rsid w:val="0035639F"/>
    <w:rsid w:val="003601BA"/>
    <w:rsid w:val="00367098"/>
    <w:rsid w:val="00370FC4"/>
    <w:rsid w:val="00371850"/>
    <w:rsid w:val="00376642"/>
    <w:rsid w:val="00376955"/>
    <w:rsid w:val="00383262"/>
    <w:rsid w:val="003A0CB3"/>
    <w:rsid w:val="003A0CBA"/>
    <w:rsid w:val="003A1ECD"/>
    <w:rsid w:val="003A224A"/>
    <w:rsid w:val="003B089D"/>
    <w:rsid w:val="003B2425"/>
    <w:rsid w:val="003B39BD"/>
    <w:rsid w:val="003B62FD"/>
    <w:rsid w:val="003D24AB"/>
    <w:rsid w:val="003D3036"/>
    <w:rsid w:val="003D3C1A"/>
    <w:rsid w:val="003D7832"/>
    <w:rsid w:val="003E33DF"/>
    <w:rsid w:val="003F0F2F"/>
    <w:rsid w:val="003F157B"/>
    <w:rsid w:val="0040017F"/>
    <w:rsid w:val="00411A45"/>
    <w:rsid w:val="00413AA8"/>
    <w:rsid w:val="004146B1"/>
    <w:rsid w:val="00414E41"/>
    <w:rsid w:val="00423867"/>
    <w:rsid w:val="00424C0E"/>
    <w:rsid w:val="00427C35"/>
    <w:rsid w:val="00431273"/>
    <w:rsid w:val="00450D37"/>
    <w:rsid w:val="00452D6C"/>
    <w:rsid w:val="004543B9"/>
    <w:rsid w:val="00473164"/>
    <w:rsid w:val="0047433B"/>
    <w:rsid w:val="00480A96"/>
    <w:rsid w:val="00486494"/>
    <w:rsid w:val="004B1128"/>
    <w:rsid w:val="004B204F"/>
    <w:rsid w:val="004B31C0"/>
    <w:rsid w:val="004B6303"/>
    <w:rsid w:val="004B69D2"/>
    <w:rsid w:val="004C1B14"/>
    <w:rsid w:val="004C3366"/>
    <w:rsid w:val="004C504E"/>
    <w:rsid w:val="004D0ACF"/>
    <w:rsid w:val="004D316B"/>
    <w:rsid w:val="004D72E0"/>
    <w:rsid w:val="004D7F2F"/>
    <w:rsid w:val="004E2BDE"/>
    <w:rsid w:val="004E5E8C"/>
    <w:rsid w:val="004E61F0"/>
    <w:rsid w:val="004E7E77"/>
    <w:rsid w:val="004F53F5"/>
    <w:rsid w:val="00504AFC"/>
    <w:rsid w:val="00512D3A"/>
    <w:rsid w:val="005206C0"/>
    <w:rsid w:val="00521D06"/>
    <w:rsid w:val="00522899"/>
    <w:rsid w:val="00522B61"/>
    <w:rsid w:val="00524149"/>
    <w:rsid w:val="00532E60"/>
    <w:rsid w:val="00533689"/>
    <w:rsid w:val="00543A8E"/>
    <w:rsid w:val="00543CE0"/>
    <w:rsid w:val="00555F48"/>
    <w:rsid w:val="005565D7"/>
    <w:rsid w:val="005578E9"/>
    <w:rsid w:val="00563EFD"/>
    <w:rsid w:val="005775FB"/>
    <w:rsid w:val="005816CA"/>
    <w:rsid w:val="005822A7"/>
    <w:rsid w:val="00584A15"/>
    <w:rsid w:val="005958D4"/>
    <w:rsid w:val="005B17EE"/>
    <w:rsid w:val="005B36C2"/>
    <w:rsid w:val="005B6183"/>
    <w:rsid w:val="005C1C74"/>
    <w:rsid w:val="005C3156"/>
    <w:rsid w:val="005D5DBC"/>
    <w:rsid w:val="005D6A64"/>
    <w:rsid w:val="005E3265"/>
    <w:rsid w:val="005E7ED7"/>
    <w:rsid w:val="005F020D"/>
    <w:rsid w:val="005F14DC"/>
    <w:rsid w:val="005F2A5C"/>
    <w:rsid w:val="005F4838"/>
    <w:rsid w:val="005F772A"/>
    <w:rsid w:val="00601AE2"/>
    <w:rsid w:val="00601E7A"/>
    <w:rsid w:val="00606221"/>
    <w:rsid w:val="00606FAA"/>
    <w:rsid w:val="006073A4"/>
    <w:rsid w:val="00615683"/>
    <w:rsid w:val="00616ABE"/>
    <w:rsid w:val="00620EC6"/>
    <w:rsid w:val="00626F59"/>
    <w:rsid w:val="006300BF"/>
    <w:rsid w:val="00633B85"/>
    <w:rsid w:val="00636B36"/>
    <w:rsid w:val="00640A7D"/>
    <w:rsid w:val="00643A7B"/>
    <w:rsid w:val="00652399"/>
    <w:rsid w:val="00653E70"/>
    <w:rsid w:val="00655FD5"/>
    <w:rsid w:val="006573CB"/>
    <w:rsid w:val="00663C0E"/>
    <w:rsid w:val="006656A6"/>
    <w:rsid w:val="00665A27"/>
    <w:rsid w:val="00667CAE"/>
    <w:rsid w:val="00672053"/>
    <w:rsid w:val="006725B2"/>
    <w:rsid w:val="00673B36"/>
    <w:rsid w:val="00677B69"/>
    <w:rsid w:val="00680447"/>
    <w:rsid w:val="00680764"/>
    <w:rsid w:val="0068406A"/>
    <w:rsid w:val="00687FB8"/>
    <w:rsid w:val="00696756"/>
    <w:rsid w:val="006A428C"/>
    <w:rsid w:val="006A744F"/>
    <w:rsid w:val="006A7BB2"/>
    <w:rsid w:val="006B2283"/>
    <w:rsid w:val="006B76BB"/>
    <w:rsid w:val="006C0822"/>
    <w:rsid w:val="006C3F2B"/>
    <w:rsid w:val="006C4F57"/>
    <w:rsid w:val="006D787A"/>
    <w:rsid w:val="006E033A"/>
    <w:rsid w:val="006E0CFA"/>
    <w:rsid w:val="006E1DF0"/>
    <w:rsid w:val="006E3BFE"/>
    <w:rsid w:val="006E5500"/>
    <w:rsid w:val="006F30B0"/>
    <w:rsid w:val="006F7D6D"/>
    <w:rsid w:val="007007FD"/>
    <w:rsid w:val="00703773"/>
    <w:rsid w:val="00707ED4"/>
    <w:rsid w:val="007168BA"/>
    <w:rsid w:val="00717323"/>
    <w:rsid w:val="00717C73"/>
    <w:rsid w:val="00720C5B"/>
    <w:rsid w:val="0072271A"/>
    <w:rsid w:val="007244B8"/>
    <w:rsid w:val="00731DFA"/>
    <w:rsid w:val="007447F8"/>
    <w:rsid w:val="00746A43"/>
    <w:rsid w:val="007510F2"/>
    <w:rsid w:val="0075221E"/>
    <w:rsid w:val="007660C0"/>
    <w:rsid w:val="007671A6"/>
    <w:rsid w:val="0077075E"/>
    <w:rsid w:val="00771CBA"/>
    <w:rsid w:val="007726EE"/>
    <w:rsid w:val="00773963"/>
    <w:rsid w:val="007753CD"/>
    <w:rsid w:val="007759F8"/>
    <w:rsid w:val="00782EFC"/>
    <w:rsid w:val="0078679E"/>
    <w:rsid w:val="00792FF7"/>
    <w:rsid w:val="007A0D1E"/>
    <w:rsid w:val="007A2F82"/>
    <w:rsid w:val="007A3273"/>
    <w:rsid w:val="007B3118"/>
    <w:rsid w:val="007B65DD"/>
    <w:rsid w:val="007C5F61"/>
    <w:rsid w:val="007D081E"/>
    <w:rsid w:val="007D26BE"/>
    <w:rsid w:val="007E4B06"/>
    <w:rsid w:val="007E55EC"/>
    <w:rsid w:val="007E6F5C"/>
    <w:rsid w:val="007E738B"/>
    <w:rsid w:val="007E777E"/>
    <w:rsid w:val="007F2C2D"/>
    <w:rsid w:val="007F788F"/>
    <w:rsid w:val="0080210E"/>
    <w:rsid w:val="00802692"/>
    <w:rsid w:val="008100E4"/>
    <w:rsid w:val="00817143"/>
    <w:rsid w:val="00823D0F"/>
    <w:rsid w:val="008242B8"/>
    <w:rsid w:val="0082440C"/>
    <w:rsid w:val="0082537F"/>
    <w:rsid w:val="0083510D"/>
    <w:rsid w:val="00841894"/>
    <w:rsid w:val="00841981"/>
    <w:rsid w:val="00845126"/>
    <w:rsid w:val="00847094"/>
    <w:rsid w:val="0084758D"/>
    <w:rsid w:val="008550D6"/>
    <w:rsid w:val="0086138C"/>
    <w:rsid w:val="00865529"/>
    <w:rsid w:val="008658A5"/>
    <w:rsid w:val="00870E64"/>
    <w:rsid w:val="00876E14"/>
    <w:rsid w:val="00882B98"/>
    <w:rsid w:val="00883464"/>
    <w:rsid w:val="00886F7A"/>
    <w:rsid w:val="0088734A"/>
    <w:rsid w:val="008878A8"/>
    <w:rsid w:val="008902E9"/>
    <w:rsid w:val="00890803"/>
    <w:rsid w:val="0089128F"/>
    <w:rsid w:val="008A25B3"/>
    <w:rsid w:val="008A49EB"/>
    <w:rsid w:val="008A5928"/>
    <w:rsid w:val="008B5E49"/>
    <w:rsid w:val="008B7B3C"/>
    <w:rsid w:val="008C1F52"/>
    <w:rsid w:val="008C21EE"/>
    <w:rsid w:val="008C4A34"/>
    <w:rsid w:val="008C5554"/>
    <w:rsid w:val="008D0961"/>
    <w:rsid w:val="008E174F"/>
    <w:rsid w:val="008E2324"/>
    <w:rsid w:val="008E5BF4"/>
    <w:rsid w:val="008F00B3"/>
    <w:rsid w:val="008F46E2"/>
    <w:rsid w:val="008F5F43"/>
    <w:rsid w:val="008F61EA"/>
    <w:rsid w:val="00902133"/>
    <w:rsid w:val="00902D0F"/>
    <w:rsid w:val="00914DD8"/>
    <w:rsid w:val="00915D28"/>
    <w:rsid w:val="0092184D"/>
    <w:rsid w:val="00924DBF"/>
    <w:rsid w:val="00924FD5"/>
    <w:rsid w:val="00930C5C"/>
    <w:rsid w:val="00932534"/>
    <w:rsid w:val="00935B61"/>
    <w:rsid w:val="0093797B"/>
    <w:rsid w:val="00937A9A"/>
    <w:rsid w:val="00962ED4"/>
    <w:rsid w:val="00964BD4"/>
    <w:rsid w:val="00966696"/>
    <w:rsid w:val="00970853"/>
    <w:rsid w:val="009723B3"/>
    <w:rsid w:val="009724BB"/>
    <w:rsid w:val="00973542"/>
    <w:rsid w:val="00976A77"/>
    <w:rsid w:val="00976DA5"/>
    <w:rsid w:val="00980E7B"/>
    <w:rsid w:val="00984ED7"/>
    <w:rsid w:val="00985E83"/>
    <w:rsid w:val="00986A1F"/>
    <w:rsid w:val="009935FC"/>
    <w:rsid w:val="00997E61"/>
    <w:rsid w:val="009A0A11"/>
    <w:rsid w:val="009A0D6D"/>
    <w:rsid w:val="009B03D3"/>
    <w:rsid w:val="009B1C66"/>
    <w:rsid w:val="009D08E5"/>
    <w:rsid w:val="009D0DC8"/>
    <w:rsid w:val="009D296C"/>
    <w:rsid w:val="009D39C8"/>
    <w:rsid w:val="009D48D9"/>
    <w:rsid w:val="009E0087"/>
    <w:rsid w:val="009E4D5B"/>
    <w:rsid w:val="009E7440"/>
    <w:rsid w:val="009F02E8"/>
    <w:rsid w:val="009F2223"/>
    <w:rsid w:val="009F387F"/>
    <w:rsid w:val="009F4443"/>
    <w:rsid w:val="009F4A5D"/>
    <w:rsid w:val="009F5DBB"/>
    <w:rsid w:val="00A0632E"/>
    <w:rsid w:val="00A068B0"/>
    <w:rsid w:val="00A12B1C"/>
    <w:rsid w:val="00A16040"/>
    <w:rsid w:val="00A17993"/>
    <w:rsid w:val="00A2756F"/>
    <w:rsid w:val="00A302DA"/>
    <w:rsid w:val="00A34704"/>
    <w:rsid w:val="00A3663B"/>
    <w:rsid w:val="00A3675F"/>
    <w:rsid w:val="00A40400"/>
    <w:rsid w:val="00A47059"/>
    <w:rsid w:val="00A5156A"/>
    <w:rsid w:val="00A5301B"/>
    <w:rsid w:val="00A53964"/>
    <w:rsid w:val="00A609E3"/>
    <w:rsid w:val="00A6426E"/>
    <w:rsid w:val="00A66183"/>
    <w:rsid w:val="00A709C6"/>
    <w:rsid w:val="00A8018E"/>
    <w:rsid w:val="00A82D09"/>
    <w:rsid w:val="00A87B5C"/>
    <w:rsid w:val="00AA1C75"/>
    <w:rsid w:val="00AA7D0F"/>
    <w:rsid w:val="00AB793C"/>
    <w:rsid w:val="00AC1808"/>
    <w:rsid w:val="00AC1A6C"/>
    <w:rsid w:val="00AC226B"/>
    <w:rsid w:val="00AC2303"/>
    <w:rsid w:val="00AC382A"/>
    <w:rsid w:val="00AC4609"/>
    <w:rsid w:val="00AC7603"/>
    <w:rsid w:val="00AD0E1A"/>
    <w:rsid w:val="00AD31F4"/>
    <w:rsid w:val="00AE66D9"/>
    <w:rsid w:val="00B00B64"/>
    <w:rsid w:val="00B042CE"/>
    <w:rsid w:val="00B05772"/>
    <w:rsid w:val="00B06BB5"/>
    <w:rsid w:val="00B13390"/>
    <w:rsid w:val="00B1527F"/>
    <w:rsid w:val="00B20242"/>
    <w:rsid w:val="00B23C74"/>
    <w:rsid w:val="00B24CDD"/>
    <w:rsid w:val="00B33FF0"/>
    <w:rsid w:val="00B36C1C"/>
    <w:rsid w:val="00B372B0"/>
    <w:rsid w:val="00B4645C"/>
    <w:rsid w:val="00B511D5"/>
    <w:rsid w:val="00B6055E"/>
    <w:rsid w:val="00B613A4"/>
    <w:rsid w:val="00B6211B"/>
    <w:rsid w:val="00B64301"/>
    <w:rsid w:val="00B64360"/>
    <w:rsid w:val="00B64943"/>
    <w:rsid w:val="00B64A7B"/>
    <w:rsid w:val="00B64DE8"/>
    <w:rsid w:val="00B67884"/>
    <w:rsid w:val="00B7072C"/>
    <w:rsid w:val="00B72A36"/>
    <w:rsid w:val="00B82362"/>
    <w:rsid w:val="00B823BC"/>
    <w:rsid w:val="00B86E6B"/>
    <w:rsid w:val="00B922C9"/>
    <w:rsid w:val="00B94129"/>
    <w:rsid w:val="00BA626F"/>
    <w:rsid w:val="00BA7E28"/>
    <w:rsid w:val="00BB0B29"/>
    <w:rsid w:val="00BB75D2"/>
    <w:rsid w:val="00BC2197"/>
    <w:rsid w:val="00BD1B3B"/>
    <w:rsid w:val="00BD358B"/>
    <w:rsid w:val="00BE0262"/>
    <w:rsid w:val="00BF449D"/>
    <w:rsid w:val="00C00085"/>
    <w:rsid w:val="00C106E5"/>
    <w:rsid w:val="00C16B9D"/>
    <w:rsid w:val="00C1744B"/>
    <w:rsid w:val="00C23F5A"/>
    <w:rsid w:val="00C269B3"/>
    <w:rsid w:val="00C32EFD"/>
    <w:rsid w:val="00C332AA"/>
    <w:rsid w:val="00C41C6B"/>
    <w:rsid w:val="00C4392D"/>
    <w:rsid w:val="00C54F24"/>
    <w:rsid w:val="00C55658"/>
    <w:rsid w:val="00C56AEE"/>
    <w:rsid w:val="00C83B3E"/>
    <w:rsid w:val="00C85C12"/>
    <w:rsid w:val="00CA5F6E"/>
    <w:rsid w:val="00CA6C38"/>
    <w:rsid w:val="00CB182E"/>
    <w:rsid w:val="00CB7C6F"/>
    <w:rsid w:val="00CC1926"/>
    <w:rsid w:val="00CD527B"/>
    <w:rsid w:val="00CD7A44"/>
    <w:rsid w:val="00CE4443"/>
    <w:rsid w:val="00CF1E71"/>
    <w:rsid w:val="00CF2D39"/>
    <w:rsid w:val="00CF5DD3"/>
    <w:rsid w:val="00D00EED"/>
    <w:rsid w:val="00D01834"/>
    <w:rsid w:val="00D05C74"/>
    <w:rsid w:val="00D1085B"/>
    <w:rsid w:val="00D1327C"/>
    <w:rsid w:val="00D13DDF"/>
    <w:rsid w:val="00D16DF6"/>
    <w:rsid w:val="00D31E61"/>
    <w:rsid w:val="00D32F95"/>
    <w:rsid w:val="00D33917"/>
    <w:rsid w:val="00D347A2"/>
    <w:rsid w:val="00D45A53"/>
    <w:rsid w:val="00D47BDD"/>
    <w:rsid w:val="00D55E72"/>
    <w:rsid w:val="00D62F75"/>
    <w:rsid w:val="00D67684"/>
    <w:rsid w:val="00D749AE"/>
    <w:rsid w:val="00D8387C"/>
    <w:rsid w:val="00D83A1A"/>
    <w:rsid w:val="00D87F07"/>
    <w:rsid w:val="00D928A6"/>
    <w:rsid w:val="00D966A6"/>
    <w:rsid w:val="00D966EE"/>
    <w:rsid w:val="00DA1095"/>
    <w:rsid w:val="00DA3F4D"/>
    <w:rsid w:val="00DA6256"/>
    <w:rsid w:val="00DD218A"/>
    <w:rsid w:val="00DD6578"/>
    <w:rsid w:val="00DE249A"/>
    <w:rsid w:val="00DE4C81"/>
    <w:rsid w:val="00DE6165"/>
    <w:rsid w:val="00DF3C09"/>
    <w:rsid w:val="00E02917"/>
    <w:rsid w:val="00E051DF"/>
    <w:rsid w:val="00E07FD5"/>
    <w:rsid w:val="00E16E95"/>
    <w:rsid w:val="00E26721"/>
    <w:rsid w:val="00E27E86"/>
    <w:rsid w:val="00E303FD"/>
    <w:rsid w:val="00E335F5"/>
    <w:rsid w:val="00E3520C"/>
    <w:rsid w:val="00E35AE3"/>
    <w:rsid w:val="00E4416E"/>
    <w:rsid w:val="00E455D6"/>
    <w:rsid w:val="00E5316E"/>
    <w:rsid w:val="00E633E7"/>
    <w:rsid w:val="00E64315"/>
    <w:rsid w:val="00E67EBC"/>
    <w:rsid w:val="00E71379"/>
    <w:rsid w:val="00E773E7"/>
    <w:rsid w:val="00E9227F"/>
    <w:rsid w:val="00E93453"/>
    <w:rsid w:val="00E93C11"/>
    <w:rsid w:val="00E9448F"/>
    <w:rsid w:val="00E94971"/>
    <w:rsid w:val="00E951EB"/>
    <w:rsid w:val="00EA037F"/>
    <w:rsid w:val="00EA6D5D"/>
    <w:rsid w:val="00EB5D01"/>
    <w:rsid w:val="00EC63C9"/>
    <w:rsid w:val="00ED045B"/>
    <w:rsid w:val="00ED38C6"/>
    <w:rsid w:val="00ED3A24"/>
    <w:rsid w:val="00ED41D5"/>
    <w:rsid w:val="00ED47F5"/>
    <w:rsid w:val="00EE1AA6"/>
    <w:rsid w:val="00EF245F"/>
    <w:rsid w:val="00EF28D0"/>
    <w:rsid w:val="00EF30A0"/>
    <w:rsid w:val="00EF600C"/>
    <w:rsid w:val="00F041E9"/>
    <w:rsid w:val="00F10190"/>
    <w:rsid w:val="00F10F91"/>
    <w:rsid w:val="00F13C8F"/>
    <w:rsid w:val="00F13F31"/>
    <w:rsid w:val="00F214B5"/>
    <w:rsid w:val="00F22E35"/>
    <w:rsid w:val="00F2528E"/>
    <w:rsid w:val="00F257FD"/>
    <w:rsid w:val="00F36DEA"/>
    <w:rsid w:val="00F41223"/>
    <w:rsid w:val="00F42CA0"/>
    <w:rsid w:val="00F46FF0"/>
    <w:rsid w:val="00F52BF5"/>
    <w:rsid w:val="00F540B6"/>
    <w:rsid w:val="00F57122"/>
    <w:rsid w:val="00F67FC0"/>
    <w:rsid w:val="00F71A5F"/>
    <w:rsid w:val="00F77127"/>
    <w:rsid w:val="00F77540"/>
    <w:rsid w:val="00F85308"/>
    <w:rsid w:val="00F85FCC"/>
    <w:rsid w:val="00F874C7"/>
    <w:rsid w:val="00F9410B"/>
    <w:rsid w:val="00F97500"/>
    <w:rsid w:val="00FC0586"/>
    <w:rsid w:val="00FC0943"/>
    <w:rsid w:val="00FC6ECA"/>
    <w:rsid w:val="00FD0AB6"/>
    <w:rsid w:val="00FD1632"/>
    <w:rsid w:val="00FD6D24"/>
    <w:rsid w:val="00FE0E5E"/>
    <w:rsid w:val="00FE26C1"/>
    <w:rsid w:val="00FE60D3"/>
    <w:rsid w:val="00FE7621"/>
    <w:rsid w:val="00FF08CD"/>
    <w:rsid w:val="00FF33A7"/>
    <w:rsid w:val="00FF4D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4">
    <w:name w:val="heading 4"/>
    <w:basedOn w:val="a"/>
    <w:link w:val="40"/>
    <w:uiPriority w:val="9"/>
    <w:qFormat/>
    <w:rsid w:val="004D316B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"/>
    <w:rsid w:val="004D316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header"/>
    <w:basedOn w:val="a"/>
    <w:link w:val="a4"/>
    <w:uiPriority w:val="99"/>
    <w:unhideWhenUsed/>
    <w:rsid w:val="001447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447AB"/>
  </w:style>
  <w:style w:type="paragraph" w:styleId="a5">
    <w:name w:val="footer"/>
    <w:basedOn w:val="a"/>
    <w:link w:val="a6"/>
    <w:uiPriority w:val="99"/>
    <w:unhideWhenUsed/>
    <w:rsid w:val="001447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447AB"/>
  </w:style>
  <w:style w:type="paragraph" w:styleId="a7">
    <w:name w:val="Balloon Text"/>
    <w:basedOn w:val="a"/>
    <w:link w:val="a8"/>
    <w:uiPriority w:val="99"/>
    <w:semiHidden/>
    <w:unhideWhenUsed/>
    <w:rsid w:val="000E3C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E3C2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EF60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4">
    <w:name w:val="heading 4"/>
    <w:basedOn w:val="a"/>
    <w:link w:val="40"/>
    <w:uiPriority w:val="9"/>
    <w:qFormat/>
    <w:rsid w:val="004D316B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"/>
    <w:rsid w:val="004D316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header"/>
    <w:basedOn w:val="a"/>
    <w:link w:val="a4"/>
    <w:uiPriority w:val="99"/>
    <w:unhideWhenUsed/>
    <w:rsid w:val="001447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447AB"/>
  </w:style>
  <w:style w:type="paragraph" w:styleId="a5">
    <w:name w:val="footer"/>
    <w:basedOn w:val="a"/>
    <w:link w:val="a6"/>
    <w:uiPriority w:val="99"/>
    <w:unhideWhenUsed/>
    <w:rsid w:val="001447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447AB"/>
  </w:style>
  <w:style w:type="paragraph" w:styleId="a7">
    <w:name w:val="Balloon Text"/>
    <w:basedOn w:val="a"/>
    <w:link w:val="a8"/>
    <w:uiPriority w:val="99"/>
    <w:semiHidden/>
    <w:unhideWhenUsed/>
    <w:rsid w:val="000E3C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E3C2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EF60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620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84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4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9</Pages>
  <Words>667</Words>
  <Characters>3806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ЗАО "РН-Шельф-Дальний Восток"</Company>
  <LinksUpToDate>false</LinksUpToDate>
  <CharactersWithSpaces>4465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Staff</dc:creator>
  <cp:lastModifiedBy>Zrazhaeva Maria</cp:lastModifiedBy>
  <cp:revision>3</cp:revision>
  <dcterms:created xsi:type="dcterms:W3CDTF">2021-10-20T07:18:00Z</dcterms:created>
  <dcterms:modified xsi:type="dcterms:W3CDTF">2021-10-20T07:18:00Z</dcterms:modified>
</cp:coreProperties>
</file>